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94" w:lineRule="auto"/>
        <w:ind w:left="283.46456692913375" w:right="356.81102362204797" w:firstLine="0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18"/>
          <w:szCs w:val="18"/>
        </w:rPr>
        <w:drawing>
          <wp:inline distB="114300" distT="114300" distL="114300" distR="114300">
            <wp:extent cx="585625" cy="915039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5625" cy="9150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94" w:lineRule="auto"/>
        <w:ind w:left="283.46456692913375" w:right="215.07874015748087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UNIVERSIDADE FEDERAL RURAL DO SEMI-ÁRIDO - UFERSA</w:t>
      </w:r>
    </w:p>
    <w:p w:rsidR="00000000" w:rsidDel="00000000" w:rsidP="00000000" w:rsidRDefault="00000000" w:rsidRPr="00000000" w14:paraId="00000003">
      <w:pPr>
        <w:spacing w:before="94" w:lineRule="auto"/>
        <w:ind w:left="283.46456692913375" w:right="215.07874015748087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GABINETE DA REITORIA </w:t>
      </w:r>
    </w:p>
    <w:p w:rsidR="00000000" w:rsidDel="00000000" w:rsidP="00000000" w:rsidRDefault="00000000" w:rsidRPr="00000000" w14:paraId="00000004">
      <w:pPr>
        <w:spacing w:before="94" w:lineRule="auto"/>
        <w:ind w:left="283.46456692913375" w:right="356.81102362204797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NÚCLEO DE EDUCAÇÃO A DISTÂNCIA - NEaD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7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2770" w:right="2778" w:firstLine="0"/>
        <w:jc w:val="center"/>
        <w:rPr>
          <w:b w:val="1"/>
          <w:bCs w:val="1"/>
          <w:sz w:val="18"/>
          <w:szCs w:val="18"/>
          <w:shd w:fill="bebebe" w:val="clear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EDITAL Nº 009/2026</w:t>
      </w:r>
      <w:r w:rsidDel="00000000" w:rsidR="00000000" w:rsidRPr="00000000">
        <w:rPr>
          <w:b w:val="1"/>
          <w:bCs w:val="1"/>
          <w:sz w:val="18"/>
          <w:szCs w:val="18"/>
          <w:shd w:fill="bebebe" w:val="clear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ind w:left="2770" w:right="2778" w:firstLine="0"/>
        <w:jc w:val="center"/>
        <w:rPr>
          <w:b w:val="1"/>
          <w:bCs w:val="1"/>
          <w:sz w:val="18"/>
          <w:szCs w:val="18"/>
          <w:shd w:fill="bebeb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265"/>
          <w:tab w:val="left" w:leader="none" w:pos="10770"/>
        </w:tabs>
        <w:spacing w:before="94" w:lineRule="auto"/>
        <w:ind w:right="73.34645669291376"/>
        <w:rPr>
          <w:b w:val="1"/>
          <w:bCs w:val="1"/>
          <w:sz w:val="18"/>
          <w:szCs w:val="18"/>
          <w:shd w:fill="bebebe" w:val="clear"/>
        </w:rPr>
      </w:pPr>
      <w:r w:rsidDel="00000000" w:rsidR="00000000" w:rsidRPr="00000000">
        <w:rPr>
          <w:b w:val="1"/>
          <w:bCs w:val="1"/>
          <w:sz w:val="18"/>
          <w:szCs w:val="18"/>
          <w:shd w:fill="bebebe" w:val="clear"/>
          <w:rtl w:val="0"/>
        </w:rPr>
        <w:t xml:space="preserve">               ANEXO II – ITENS PONTUÁVEIS NA ANÁLISE CURRICULAR - APOIO ADMINISTRATIVO </w:t>
      </w:r>
      <w:r w:rsidDel="00000000" w:rsidR="00000000" w:rsidRPr="00000000">
        <w:rPr>
          <w:b w:val="1"/>
          <w:bCs w:val="1"/>
          <w:color w:val="ff0000"/>
          <w:sz w:val="18"/>
          <w:szCs w:val="18"/>
          <w:shd w:fill="bebebe" w:val="clear"/>
          <w:rtl w:val="0"/>
        </w:rPr>
        <w:t xml:space="preserve">E/OU ACADÊMICO</w:t>
      </w:r>
      <w:r w:rsidDel="00000000" w:rsidR="00000000" w:rsidRPr="00000000">
        <w:rPr>
          <w:b w:val="1"/>
          <w:bCs w:val="1"/>
          <w:sz w:val="18"/>
          <w:szCs w:val="18"/>
          <w:shd w:fill="bebebe" w:val="clear"/>
          <w:rtl w:val="0"/>
        </w:rPr>
        <w:tab/>
      </w:r>
    </w:p>
    <w:p w:rsidR="00000000" w:rsidDel="00000000" w:rsidP="00000000" w:rsidRDefault="00000000" w:rsidRPr="00000000" w14:paraId="00000009">
      <w:pPr>
        <w:spacing w:before="1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97.0" w:type="dxa"/>
        <w:jc w:val="left"/>
        <w:tblInd w:w="3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97"/>
        <w:tblGridChange w:id="0">
          <w:tblGrid>
            <w:gridCol w:w="10197"/>
          </w:tblGrid>
        </w:tblGridChange>
      </w:tblGrid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before="121" w:lineRule="auto"/>
              <w:ind w:left="107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Nome:</w:t>
            </w:r>
          </w:p>
        </w:tc>
      </w:tr>
    </w:tbl>
    <w:p w:rsidR="00000000" w:rsidDel="00000000" w:rsidP="00000000" w:rsidRDefault="00000000" w:rsidRPr="00000000" w14:paraId="0000000C">
      <w:pPr>
        <w:spacing w:after="1" w:before="1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3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55"/>
        <w:gridCol w:w="1530"/>
        <w:gridCol w:w="1470"/>
        <w:tblGridChange w:id="0">
          <w:tblGrid>
            <w:gridCol w:w="7155"/>
            <w:gridCol w:w="1530"/>
            <w:gridCol w:w="1470"/>
          </w:tblGrid>
        </w:tblGridChange>
      </w:tblGrid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before="66" w:lineRule="auto"/>
              <w:ind w:left="2661" w:right="2655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COMPROVAÇÕES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before="66" w:lineRule="auto"/>
              <w:ind w:left="235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DECLARADO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66" w:lineRule="auto"/>
              <w:ind w:left="331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VALIDADO</w:t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ind w:left="107" w:right="210.11811023622045" w:firstLine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Formação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(apenas a formação com pontuação mais elevada) (máximo 15 pontos)</w:t>
            </w:r>
          </w:p>
          <w:p w:rsidR="00000000" w:rsidDel="00000000" w:rsidP="00000000" w:rsidRDefault="00000000" w:rsidRPr="00000000" w14:paraId="00000011">
            <w:pPr>
              <w:ind w:left="107" w:right="916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Especialização – 05 pontos / Mestrado – 10 pontos / Doutorado – 15 pontos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ind w:left="107" w:right="107" w:firstLine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Certificação em curso de informática Pacote ferramentas do Microsoft Office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(máximo 15 pontos) </w:t>
            </w:r>
          </w:p>
          <w:p w:rsidR="00000000" w:rsidDel="00000000" w:rsidP="00000000" w:rsidRDefault="00000000" w:rsidRPr="00000000" w14:paraId="00000015">
            <w:pPr>
              <w:ind w:left="107" w:right="578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pontos a cada 20 horas-aula</w:t>
            </w:r>
          </w:p>
          <w:p w:rsidR="00000000" w:rsidDel="00000000" w:rsidP="00000000" w:rsidRDefault="00000000" w:rsidRPr="00000000" w14:paraId="00000016">
            <w:pPr>
              <w:spacing w:line="206" w:lineRule="auto"/>
              <w:ind w:left="107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ind w:left="107" w:right="1202.2440944881894" w:firstLine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Capacitação em AVAs e Sistemas Acadêmicos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(máximo 15 pontos) </w:t>
            </w:r>
          </w:p>
          <w:p w:rsidR="00000000" w:rsidDel="00000000" w:rsidP="00000000" w:rsidRDefault="00000000" w:rsidRPr="00000000" w14:paraId="0000001A">
            <w:pPr>
              <w:ind w:left="107" w:right="578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pontos por Capacitação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06" w:lineRule="auto"/>
              <w:ind w:left="107" w:firstLine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Experiência na função pleiteada neste edital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(máximo 55 pontos)</w:t>
            </w:r>
          </w:p>
          <w:p w:rsidR="00000000" w:rsidDel="00000000" w:rsidP="00000000" w:rsidRDefault="00000000" w:rsidRPr="00000000" w14:paraId="0000001E">
            <w:pPr>
              <w:ind w:left="107" w:right="57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a 3 semestres – 15 pontos / 4 a 5 semestres – 25 pontos / 6 a 10 semestres – 35 pontos / acima de 10 semestre – 55 pontos</w:t>
            </w:r>
          </w:p>
          <w:p w:rsidR="00000000" w:rsidDel="00000000" w:rsidP="00000000" w:rsidRDefault="00000000" w:rsidRPr="00000000" w14:paraId="0000001F">
            <w:pPr>
              <w:ind w:left="107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1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before="177" w:lineRule="auto"/>
              <w:ind w:right="94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before="1" w:lineRule="auto"/>
        <w:ind w:left="312" w:firstLine="0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* As declarações de experiência profissional deverão conter, obrigatoriamente, início e fim da atuação, bem como a função específica exercida.</w:t>
      </w:r>
    </w:p>
    <w:p w:rsidR="00000000" w:rsidDel="00000000" w:rsidP="00000000" w:rsidRDefault="00000000" w:rsidRPr="00000000" w14:paraId="00000027">
      <w:pPr>
        <w:spacing w:before="49" w:line="304" w:lineRule="auto"/>
        <w:ind w:left="312" w:right="302" w:firstLine="0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** As declarações de experiência docente deverão conter, obrigatoriamente, o início e o fim da atuação, bem como o semestre letivo ministrado e a carga horária da disciplina.</w:t>
      </w:r>
    </w:p>
    <w:p w:rsidR="00000000" w:rsidDel="00000000" w:rsidP="00000000" w:rsidRDefault="00000000" w:rsidRPr="00000000" w14:paraId="00000028">
      <w:pPr>
        <w:spacing w:line="182" w:lineRule="auto"/>
        <w:ind w:left="312" w:firstLine="0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*** Estágio de Docência em Cursos de Mestrado ou Doutorado não é considerado experiência docente para fins de comprovação.</w:t>
      </w:r>
    </w:p>
    <w:p w:rsidR="00000000" w:rsidDel="00000000" w:rsidP="00000000" w:rsidRDefault="00000000" w:rsidRPr="00000000" w14:paraId="00000029">
      <w:pPr>
        <w:spacing w:before="48" w:line="304" w:lineRule="auto"/>
        <w:ind w:left="312" w:right="302" w:firstLine="0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**** O candidato deve preencher com a sua pontuação calculada. No caso do preenchimento incorreto, falta de envio ou em branco, o candidato não poderá entrar com recurso para revisão da pontuação.</w:t>
      </w:r>
    </w:p>
    <w:p w:rsidR="00000000" w:rsidDel="00000000" w:rsidP="00000000" w:rsidRDefault="00000000" w:rsidRPr="00000000" w14:paraId="0000002A">
      <w:pPr>
        <w:spacing w:before="48" w:line="304" w:lineRule="auto"/>
        <w:ind w:left="0" w:right="302" w:firstLine="0"/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48" w:line="304" w:lineRule="auto"/>
        <w:ind w:left="0" w:right="302" w:firstLine="0"/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301"/>
          <w:tab w:val="left" w:leader="none" w:pos="1846"/>
          <w:tab w:val="left" w:leader="none" w:pos="3646"/>
        </w:tabs>
        <w:spacing w:before="94" w:lineRule="auto"/>
        <w:ind w:right="13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 </w:t>
        <w:tab/>
      </w:r>
      <w:r w:rsidDel="00000000" w:rsidR="00000000" w:rsidRPr="00000000">
        <w:rPr>
          <w:sz w:val="18"/>
          <w:szCs w:val="18"/>
          <w:rtl w:val="0"/>
        </w:rPr>
        <w:t xml:space="preserve">,</w:t>
      </w:r>
      <w:r w:rsidDel="00000000" w:rsidR="00000000" w:rsidRPr="00000000">
        <w:rPr>
          <w:sz w:val="18"/>
          <w:szCs w:val="18"/>
          <w:u w:val="single"/>
          <w:rtl w:val="0"/>
        </w:rPr>
        <w:tab/>
      </w:r>
      <w:r w:rsidDel="00000000" w:rsidR="00000000" w:rsidRPr="00000000">
        <w:rPr>
          <w:sz w:val="18"/>
          <w:szCs w:val="18"/>
          <w:rtl w:val="0"/>
        </w:rPr>
        <w:t xml:space="preserve">de</w:t>
      </w:r>
      <w:r w:rsidDel="00000000" w:rsidR="00000000" w:rsidRPr="00000000">
        <w:rPr>
          <w:sz w:val="18"/>
          <w:szCs w:val="18"/>
          <w:u w:val="single"/>
          <w:rtl w:val="0"/>
        </w:rPr>
        <w:tab/>
      </w:r>
      <w:r w:rsidDel="00000000" w:rsidR="00000000" w:rsidRPr="00000000">
        <w:rPr>
          <w:sz w:val="18"/>
          <w:szCs w:val="18"/>
          <w:rtl w:val="0"/>
        </w:rPr>
        <w:t xml:space="preserve">2026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4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4" w:lineRule="auto"/>
        <w:ind w:left="141.73228346456688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</w:t>
      </w:r>
    </w:p>
    <w:p w:rsidR="00000000" w:rsidDel="00000000" w:rsidP="00000000" w:rsidRDefault="00000000" w:rsidRPr="00000000" w14:paraId="00000033">
      <w:pPr>
        <w:spacing w:before="78" w:lineRule="auto"/>
        <w:ind w:left="2767" w:right="2783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Assinatura do candidato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" w:lineRule="auto"/>
        <w:ind w:left="0" w:right="2783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" w:lineRule="auto"/>
        <w:ind w:left="2768" w:right="2783" w:firstLine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" w:lineRule="auto"/>
        <w:ind w:left="2768" w:right="2783" w:firstLine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" w:lineRule="auto"/>
        <w:ind w:left="2768" w:right="2783" w:firstLine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" w:lineRule="auto"/>
        <w:ind w:left="2768" w:right="2783" w:firstLine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" w:lineRule="auto"/>
        <w:ind w:left="2768" w:right="2783" w:firstLine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" w:lineRule="auto"/>
        <w:ind w:left="2768" w:right="2783" w:firstLine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" w:lineRule="auto"/>
        <w:ind w:left="2768" w:right="2783" w:firstLine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" w:lineRule="auto"/>
        <w:ind w:left="2768" w:right="2783" w:firstLine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" w:lineRule="auto"/>
        <w:ind w:left="2768" w:right="2783" w:firstLine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spacing w:line="360" w:lineRule="auto"/>
        <w:ind w:lef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10" w:orient="portrait"/>
      <w:pgMar w:bottom="687.5196850393706" w:top="0" w:left="540" w:right="520" w:header="0" w:footer="89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6496051</wp:posOffset>
              </wp:positionH>
              <wp:positionV relativeFrom="paragraph">
                <wp:posOffset>9925050</wp:posOffset>
              </wp:positionV>
              <wp:extent cx="228600" cy="27051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9800" y="3682845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60" w:right="0" w:firstLine="4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8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6496051</wp:posOffset>
              </wp:positionH>
              <wp:positionV relativeFrom="paragraph">
                <wp:posOffset>9925050</wp:posOffset>
              </wp:positionV>
              <wp:extent cx="228600" cy="27051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8600" cy="2705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770"/>
    </w:pPr>
    <w:rPr>
      <w:rFonts w:ascii="Arial" w:cs="Arial" w:eastAsia="Arial" w:hAnsi="Arial"/>
      <w:b w:val="1"/>
      <w:bCs w:val="1"/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0" w:lineRule="auto"/>
      <w:ind w:left="60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1P9LC6ohdRLhk3zcxE6tnULdfw==">CgMxLjA4AHIhMXhCTE45b1hlRWlBcWMzS1N3SW9vUUlKU0trY2VzdS1K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2020-12-30T00:00:00Z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2022-10-06T00:00:00Z</vt:lpwstr>
  </property>
</Properties>
</file>