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0" w:right="2783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4" w:lineRule="auto"/>
        <w:ind w:left="283.46456692913375" w:right="356.81102362204797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inline distB="114300" distT="114300" distL="114300" distR="114300">
            <wp:extent cx="585625" cy="91503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25" cy="915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4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GABINETE DA REITORIA </w:t>
      </w:r>
    </w:p>
    <w:p w:rsidR="00000000" w:rsidDel="00000000" w:rsidP="00000000" w:rsidRDefault="00000000" w:rsidRPr="00000000" w14:paraId="00000005">
      <w:pPr>
        <w:spacing w:before="94" w:lineRule="auto"/>
        <w:ind w:left="283.46456692913375" w:right="356.81102362204797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NÚCLEO DE EDUCAÇÃO A DISTÂNCIA - NEaD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7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770" w:right="2778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009/2026</w:t>
      </w: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265"/>
          <w:tab w:val="left" w:leader="none" w:pos="10770"/>
        </w:tabs>
        <w:spacing w:before="94" w:lineRule="auto"/>
        <w:ind w:left="0" w:right="73.34645669291376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                                      ANEXO I – ITENS PONTUÁVEIS NA ANÁLISE CURRICULAR - APOIO PEDAGÓGICO</w:t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7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7"/>
        <w:tblGridChange w:id="0">
          <w:tblGrid>
            <w:gridCol w:w="10197"/>
          </w:tblGrid>
        </w:tblGridChange>
      </w:tblGrid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121" w:lineRule="auto"/>
              <w:ind w:left="107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Nome:</w:t>
            </w:r>
          </w:p>
        </w:tc>
      </w:tr>
    </w:tbl>
    <w:p w:rsidR="00000000" w:rsidDel="00000000" w:rsidP="00000000" w:rsidRDefault="00000000" w:rsidRPr="00000000" w14:paraId="0000000D">
      <w:pPr>
        <w:spacing w:after="1"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5"/>
        <w:gridCol w:w="1530"/>
        <w:gridCol w:w="1470"/>
        <w:tblGridChange w:id="0">
          <w:tblGrid>
            <w:gridCol w:w="7155"/>
            <w:gridCol w:w="1530"/>
            <w:gridCol w:w="147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66" w:lineRule="auto"/>
              <w:ind w:left="2661" w:right="2655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COMPROVAÇÕES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6" w:lineRule="auto"/>
              <w:ind w:left="23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DECLARADO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66" w:lineRule="auto"/>
              <w:ind w:left="331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VALIDADO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ind w:left="107" w:right="210.11811023622045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Formação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(apenas a formação com pontuação mais elevada) (máximo 15 pontos)</w:t>
            </w:r>
          </w:p>
          <w:p w:rsidR="00000000" w:rsidDel="00000000" w:rsidP="00000000" w:rsidRDefault="00000000" w:rsidRPr="00000000" w14:paraId="00000012">
            <w:pPr>
              <w:ind w:left="107" w:right="916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Especialização – 05 pontos / Mestrado – 10 pontos / Doutorado – 15 pontos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107" w:right="578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Docente na Educação Básica ou Profissionalizante (máximo 10 pontos) </w:t>
            </w:r>
          </w:p>
          <w:p w:rsidR="00000000" w:rsidDel="00000000" w:rsidP="00000000" w:rsidRDefault="00000000" w:rsidRPr="00000000" w14:paraId="00000016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2 anos – 02 pontos / 3 a 5 anos – 05 pontos / 6 a 10 anos – 07 pontos / acima de 10 anos – 10 pontos</w:t>
            </w:r>
          </w:p>
          <w:p w:rsidR="00000000" w:rsidDel="00000000" w:rsidP="00000000" w:rsidRDefault="00000000" w:rsidRPr="00000000" w14:paraId="00000017">
            <w:pPr>
              <w:spacing w:line="206" w:lineRule="auto"/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107" w:right="578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Docente no Ensino Superior Presencial (máximo 15 pontos) </w:t>
            </w:r>
          </w:p>
          <w:p w:rsidR="00000000" w:rsidDel="00000000" w:rsidP="00000000" w:rsidRDefault="00000000" w:rsidRPr="00000000" w14:paraId="0000001B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3 semestres – 02 pontos / 4 a 5 semestres – 5 pontos / 6 a 10 semestres – 10 pontos / acima de 10 semestre – 15 pontos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107" w:right="578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Experiência no Ensino Superior da Educação a Distância (máximo 20 pontos) </w:t>
            </w:r>
          </w:p>
          <w:p w:rsidR="00000000" w:rsidDel="00000000" w:rsidP="00000000" w:rsidRDefault="00000000" w:rsidRPr="00000000" w14:paraId="0000001F">
            <w:pPr>
              <w:ind w:left="107" w:right="57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3 semestres – 05 pontos / 4 a 5 semestres – 10 pontos / 6 a 10 semestres – 15 pontos / acima de 10 semestre – 20 pontos</w:t>
            </w:r>
          </w:p>
          <w:p w:rsidR="00000000" w:rsidDel="00000000" w:rsidP="00000000" w:rsidRDefault="00000000" w:rsidRPr="00000000" w14:paraId="00000020">
            <w:pPr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107" w:right="578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Experiência na função pleiteada neste edital (máximo 40 pontos) </w:t>
            </w:r>
          </w:p>
          <w:p w:rsidR="00000000" w:rsidDel="00000000" w:rsidP="00000000" w:rsidRDefault="00000000" w:rsidRPr="00000000" w14:paraId="00000024">
            <w:pPr>
              <w:ind w:left="107" w:right="57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3 semestres – 10 pontos / 4 a 5 semestres – 20 pontos / 6 a 10 semestres – 30 pontos / acima de 10 semestre – 40 pontos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177" w:lineRule="auto"/>
              <w:ind w:right="94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before="1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 As declarações de experiência profissional deverão conter, obrigatoriamente, início e fim da atuação, bem como a função específica exercida.</w:t>
      </w:r>
    </w:p>
    <w:p w:rsidR="00000000" w:rsidDel="00000000" w:rsidP="00000000" w:rsidRDefault="00000000" w:rsidRPr="00000000" w14:paraId="0000002C">
      <w:pPr>
        <w:spacing w:before="49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 As declarações de experiência docente deverão conter, obrigatoriamente, o início e o fim da atuação, bem como o semestre letivo ministrado e a carga horária da disciplina.</w:t>
      </w:r>
    </w:p>
    <w:p w:rsidR="00000000" w:rsidDel="00000000" w:rsidP="00000000" w:rsidRDefault="00000000" w:rsidRPr="00000000" w14:paraId="0000002D">
      <w:pPr>
        <w:spacing w:line="182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 Estágio de Docência em Cursos de Mestrado ou Doutorado não é considerado experiência docente para fins de comprovação.</w:t>
      </w:r>
    </w:p>
    <w:p w:rsidR="00000000" w:rsidDel="00000000" w:rsidP="00000000" w:rsidRDefault="00000000" w:rsidRPr="00000000" w14:paraId="0000002E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**** O candidato deve preencher com a sua pontuação calculada. No caso do preenchimento incorreto, falta de envio ou em branco, o candidato não poderá entrar com recurso para revisão da pontuação.</w:t>
      </w:r>
    </w:p>
    <w:p w:rsidR="00000000" w:rsidDel="00000000" w:rsidP="00000000" w:rsidRDefault="00000000" w:rsidRPr="00000000" w14:paraId="0000002F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301"/>
          <w:tab w:val="left" w:leader="none" w:pos="1846"/>
          <w:tab w:val="left" w:leader="none" w:pos="3646"/>
        </w:tabs>
        <w:spacing w:before="94" w:lineRule="auto"/>
        <w:ind w:right="13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,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de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2026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4" w:lineRule="auto"/>
        <w:ind w:left="141.7322834645668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9">
      <w:pP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687.5196850393706" w:top="0" w:left="540" w:right="520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4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7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60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YZbVdZromHcY22kIMszvXiEbg==">CgMxLjA4AHIhMTdsSG43UnZDTC0wdkYyN0t0cDVoemNHY2dnZEJDUGpD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2020-12-30T00:00:00Z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2022-10-06T00:00:00Z</vt:lpwstr>
  </property>
</Properties>
</file>